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基建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南平市第一医院外科楼电加热热水交换器项目，遵循公开透明、公平竞争的原则，现面向社会公开征询符合条件的供应商，具体如下：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一、项目名称：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南平市第一医院外科楼电加热热水交换器项目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二、项目地点及范围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：项目位于南平市延平区，南平市第一医外科楼负一层，项目主要内容为安装两台电加热热水交换器，新隔砌筑一间独立机房,改造机房内的电源及接口进出水管路、照明等设施，不对外科楼内原有的中央空调管道进行改造和维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三、 资质要求及其他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1、具备合格、有效的《营业执照》，并具有独立法人资格；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2、无不良、失信、黑名单记录及无信用信息平台的不良记录；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3、具备电加热热水交换器的经营许可或销售证明；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4、报名时需递交营业执照、公司法人代表授权书、业务代表身份证复印件、产品销售证明文件等其他的证明材料并加盖公章；招选时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val="en-US" w:eastAsia="zh-CN"/>
        </w:rPr>
        <w:t>需提供业绩证明、方案清单、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报价等资料需密封携带至招选现场；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5、本次招选不接受联合体。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四、内容及要求：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本项目要求工期时限21个日历日，维保期限3年，项目最高限价48.5万元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val="en-US" w:eastAsia="zh-CN"/>
        </w:rPr>
        <w:t>报名成功者请到基建科索取相关资料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五、报名日期：2024年1月4日至2024年1月8日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六、评选办法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：</w:t>
      </w:r>
      <w:r>
        <w:rPr>
          <w:rFonts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我院组织专家组现场进行综合评选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val="en-US" w:eastAsia="zh-CN"/>
        </w:rPr>
        <w:t>评选内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val="en-US" w:eastAsia="zh-CN"/>
        </w:rPr>
        <w:t>容由业绩、方案、报价三部分组成</w:t>
      </w:r>
      <w:r>
        <w:rPr>
          <w:rFonts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七、招选时间及地点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：符合报名条件者将另行通知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八、联系方式及资料索取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招选人：南平市第一医院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地址：南平市延平区中山路317号（南平市第一医院基建科）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联系人：魏先生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0599-8615951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备注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4"/>
          <w:szCs w:val="24"/>
        </w:rPr>
        <w:t>1、此次为公开征询行为，自愿报名的单位所提供资料将不予以退还。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4"/>
          <w:szCs w:val="24"/>
        </w:rPr>
        <w:t>2、报名期间相关资料及差旅等所产生的任何费用由报名单位自行承担，报名成功后，无特殊原因不参与评选者将列入黑名单。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4"/>
          <w:szCs w:val="24"/>
        </w:rPr>
        <w:t>3、以上递交的资料必须真实、有效，凡存在弄虚作假者、恶意报价等行为的一经查实将取消报名或评选资格并列入黑名单。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南平市第一医院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2024年1月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mE1N2U0NGY0MGViMDIzZGZkMDQ4MTU5MmVlMDAifQ=="/>
  </w:docVars>
  <w:rsids>
    <w:rsidRoot w:val="00000000"/>
    <w:rsid w:val="2FD42D7A"/>
    <w:rsid w:val="38E8697A"/>
    <w:rsid w:val="399E7B45"/>
    <w:rsid w:val="4DD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2024-01-06T03:23:00Z</dcterms:created>
  <dc:creator>Administrator</dc:creator>
  <cp:lastModifiedBy>思</cp:lastModifiedBy>
  <dcterms:modified xsi:type="dcterms:W3CDTF">2024-01-06T04:05:22Z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71C8D805F26C40C8B502A2F510A3EEDD_12</vt:lpwstr>
  </property>
</Properties>
</file>